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9FD3F" w14:textId="0F6AF0F0" w:rsidR="00E7138E" w:rsidRPr="00E7138E" w:rsidRDefault="00E7138E" w:rsidP="00C92489">
      <w:pPr>
        <w:spacing w:after="0" w:line="260" w:lineRule="atLeast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 w:rsidRPr="00E7138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Provinciale Staten Drenthe</w:t>
      </w:r>
      <w:r w:rsidR="00C92489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- </w:t>
      </w:r>
      <w:r w:rsidRPr="00E7138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Provinciale Staten Groningen</w:t>
      </w:r>
    </w:p>
    <w:p w14:paraId="646BA8B0" w14:textId="1DF81732" w:rsidR="00E7138E" w:rsidRDefault="00E7138E" w:rsidP="00C92489">
      <w:pPr>
        <w:pBdr>
          <w:bottom w:val="single" w:sz="6" w:space="1" w:color="auto"/>
        </w:pBdr>
        <w:spacing w:after="0" w:line="260" w:lineRule="atLeast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 w:rsidRPr="00E7138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Gemeenteraad Noordenveld</w:t>
      </w:r>
      <w:r w:rsidR="00C92489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- </w:t>
      </w:r>
      <w:r w:rsidRPr="00E7138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Gemeenteraad Vlagtwedde</w:t>
      </w:r>
    </w:p>
    <w:p w14:paraId="382EC983" w14:textId="77777777" w:rsidR="00AC05C6" w:rsidRPr="00E7138E" w:rsidRDefault="00AC05C6" w:rsidP="00CD2DEE">
      <w:pPr>
        <w:spacing w:after="0" w:line="260" w:lineRule="atLeast"/>
        <w:outlineLvl w:val="2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</w:p>
    <w:p w14:paraId="75F56826" w14:textId="77777777" w:rsidR="00CD2DEE" w:rsidRPr="00C92489" w:rsidRDefault="00CD2DEE" w:rsidP="00C92489">
      <w:pPr>
        <w:spacing w:after="0" w:line="260" w:lineRule="atLeast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nl-NL"/>
        </w:rPr>
      </w:pPr>
      <w:r w:rsidRPr="00C92489">
        <w:rPr>
          <w:rFonts w:ascii="Arial" w:eastAsia="Times New Roman" w:hAnsi="Arial" w:cs="Arial"/>
          <w:b/>
          <w:bCs/>
          <w:sz w:val="28"/>
          <w:szCs w:val="28"/>
          <w:lang w:eastAsia="nl-NL"/>
        </w:rPr>
        <w:t>Petitie voor Behoud gevangenissen Veenhuizen en Ter Apel</w:t>
      </w:r>
    </w:p>
    <w:p w14:paraId="45AC8B48" w14:textId="07681D14" w:rsidR="00C92489" w:rsidRPr="00C92489" w:rsidRDefault="00557501" w:rsidP="00C92489">
      <w:pPr>
        <w:spacing w:after="0" w:line="260" w:lineRule="atLeast"/>
        <w:jc w:val="center"/>
        <w:outlineLvl w:val="2"/>
        <w:rPr>
          <w:rFonts w:ascii="Arial" w:eastAsia="Times New Roman" w:hAnsi="Arial" w:cs="Arial"/>
          <w:sz w:val="20"/>
          <w:szCs w:val="20"/>
          <w:lang w:eastAsia="nl-NL"/>
        </w:rPr>
      </w:pPr>
      <w:r w:rsidRPr="00E7138E">
        <w:rPr>
          <w:rFonts w:ascii="Arial" w:eastAsia="Times New Roman" w:hAnsi="Arial" w:cs="Arial"/>
          <w:sz w:val="20"/>
          <w:szCs w:val="20"/>
          <w:lang w:eastAsia="nl-NL"/>
        </w:rPr>
        <w:t>Aan de Vaste Commissie voor Veiligheid en Justitie</w:t>
      </w:r>
      <w:r w:rsidR="00C92489">
        <w:rPr>
          <w:rFonts w:ascii="Arial" w:eastAsia="Times New Roman" w:hAnsi="Arial" w:cs="Arial"/>
          <w:sz w:val="20"/>
          <w:szCs w:val="20"/>
          <w:lang w:eastAsia="nl-NL"/>
        </w:rPr>
        <w:t xml:space="preserve">, </w:t>
      </w:r>
      <w:r w:rsidR="00C92489" w:rsidRPr="00C92489">
        <w:rPr>
          <w:rFonts w:ascii="Arial" w:eastAsia="Times New Roman" w:hAnsi="Arial" w:cs="Arial"/>
          <w:sz w:val="20"/>
          <w:szCs w:val="20"/>
          <w:lang w:eastAsia="nl-NL"/>
        </w:rPr>
        <w:t>30-03-2016</w:t>
      </w:r>
    </w:p>
    <w:p w14:paraId="62A97788" w14:textId="3C85ED91" w:rsidR="00557501" w:rsidRPr="00E7138E" w:rsidRDefault="00557501" w:rsidP="00557501">
      <w:pPr>
        <w:spacing w:after="0" w:line="260" w:lineRule="atLeast"/>
        <w:rPr>
          <w:rFonts w:ascii="Arial" w:eastAsia="Times New Roman" w:hAnsi="Arial" w:cs="Arial"/>
          <w:sz w:val="20"/>
          <w:szCs w:val="20"/>
          <w:lang w:eastAsia="nl-NL"/>
        </w:rPr>
      </w:pPr>
    </w:p>
    <w:p w14:paraId="422AAABB" w14:textId="77777777" w:rsidR="00CD2DEE" w:rsidRPr="00E7138E" w:rsidRDefault="00CD2DEE" w:rsidP="00CD2DEE">
      <w:pPr>
        <w:spacing w:after="0" w:line="260" w:lineRule="atLeast"/>
        <w:outlineLvl w:val="2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 w:rsidRPr="00E7138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Wij</w:t>
      </w:r>
    </w:p>
    <w:p w14:paraId="79E4958E" w14:textId="17ECB278" w:rsidR="00CD2DEE" w:rsidRPr="00E7138E" w:rsidRDefault="00CD2DEE" w:rsidP="00CD2DEE">
      <w:pPr>
        <w:pStyle w:val="Lijstalinea"/>
        <w:numPr>
          <w:ilvl w:val="0"/>
          <w:numId w:val="1"/>
        </w:numPr>
        <w:spacing w:after="0" w:line="260" w:lineRule="atLeast"/>
        <w:rPr>
          <w:rFonts w:ascii="Arial" w:eastAsia="Times New Roman" w:hAnsi="Arial" w:cs="Arial"/>
          <w:sz w:val="20"/>
          <w:szCs w:val="20"/>
          <w:lang w:eastAsia="nl-NL"/>
        </w:rPr>
      </w:pPr>
      <w:r w:rsidRPr="00E7138E">
        <w:rPr>
          <w:rFonts w:ascii="Arial" w:eastAsia="Times New Roman" w:hAnsi="Arial" w:cs="Arial"/>
          <w:sz w:val="20"/>
          <w:szCs w:val="20"/>
          <w:lang w:eastAsia="nl-NL"/>
        </w:rPr>
        <w:t>Leden van Provinciale Staten Drenthe</w:t>
      </w:r>
      <w:r w:rsidR="00293BC8">
        <w:rPr>
          <w:rFonts w:ascii="Arial" w:eastAsia="Times New Roman" w:hAnsi="Arial" w:cs="Arial"/>
          <w:sz w:val="20"/>
          <w:szCs w:val="20"/>
          <w:lang w:eastAsia="nl-NL"/>
        </w:rPr>
        <w:t xml:space="preserve"> en Groningen</w:t>
      </w:r>
    </w:p>
    <w:p w14:paraId="78F79CF4" w14:textId="247A1DAC" w:rsidR="00E7138E" w:rsidRDefault="00293BC8" w:rsidP="00CD2DEE">
      <w:pPr>
        <w:pStyle w:val="Lijstalinea"/>
        <w:numPr>
          <w:ilvl w:val="0"/>
          <w:numId w:val="1"/>
        </w:numPr>
        <w:spacing w:after="0" w:line="260" w:lineRule="atLeast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Leden van de Gemeentera</w:t>
      </w:r>
      <w:r w:rsidR="00E7138E">
        <w:rPr>
          <w:rFonts w:ascii="Arial" w:eastAsia="Times New Roman" w:hAnsi="Arial" w:cs="Arial"/>
          <w:sz w:val="20"/>
          <w:szCs w:val="20"/>
          <w:lang w:eastAsia="nl-NL"/>
        </w:rPr>
        <w:t>d</w:t>
      </w:r>
      <w:r>
        <w:rPr>
          <w:rFonts w:ascii="Arial" w:eastAsia="Times New Roman" w:hAnsi="Arial" w:cs="Arial"/>
          <w:sz w:val="20"/>
          <w:szCs w:val="20"/>
          <w:lang w:eastAsia="nl-NL"/>
        </w:rPr>
        <w:t>en</w:t>
      </w:r>
      <w:r w:rsidR="00E7138E">
        <w:rPr>
          <w:rFonts w:ascii="Arial" w:eastAsia="Times New Roman" w:hAnsi="Arial" w:cs="Arial"/>
          <w:sz w:val="20"/>
          <w:szCs w:val="20"/>
          <w:lang w:eastAsia="nl-NL"/>
        </w:rPr>
        <w:t xml:space="preserve"> Noordenveld</w:t>
      </w:r>
      <w:r w:rsidR="00F61B85">
        <w:rPr>
          <w:rFonts w:ascii="Arial" w:eastAsia="Times New Roman" w:hAnsi="Arial" w:cs="Arial"/>
          <w:sz w:val="20"/>
          <w:szCs w:val="20"/>
          <w:lang w:eastAsia="nl-NL"/>
        </w:rPr>
        <w:t xml:space="preserve"> en</w:t>
      </w:r>
      <w:r w:rsidRPr="00293BC8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nl-NL"/>
        </w:rPr>
        <w:t>Vlagtwedde</w:t>
      </w:r>
    </w:p>
    <w:p w14:paraId="5AA4E349" w14:textId="3280D186" w:rsidR="00557501" w:rsidRPr="00E7138E" w:rsidRDefault="00CD2DEE" w:rsidP="00E7138E">
      <w:pPr>
        <w:spacing w:after="0" w:line="260" w:lineRule="atLeast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 w:rsidRPr="00E7138E">
        <w:rPr>
          <w:rFonts w:ascii="Arial" w:eastAsia="Times New Roman" w:hAnsi="Arial" w:cs="Arial"/>
          <w:sz w:val="20"/>
          <w:szCs w:val="20"/>
          <w:lang w:eastAsia="nl-NL"/>
        </w:rPr>
        <w:t> </w:t>
      </w:r>
    </w:p>
    <w:p w14:paraId="02B05418" w14:textId="77777777" w:rsidR="00CD2DEE" w:rsidRPr="00E7138E" w:rsidRDefault="00CD2DEE" w:rsidP="00CD2DEE">
      <w:pPr>
        <w:spacing w:after="0" w:line="260" w:lineRule="atLeast"/>
        <w:outlineLvl w:val="2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proofErr w:type="gramStart"/>
      <w:r w:rsidRPr="00E7138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constateren</w:t>
      </w:r>
      <w:proofErr w:type="gramEnd"/>
    </w:p>
    <w:p w14:paraId="4196D7C3" w14:textId="12F2DC45" w:rsidR="00CD2DEE" w:rsidRPr="00E7138E" w:rsidRDefault="00557501" w:rsidP="00CD2DEE">
      <w:pPr>
        <w:pStyle w:val="Lijstalinea"/>
        <w:numPr>
          <w:ilvl w:val="0"/>
          <w:numId w:val="2"/>
        </w:numPr>
        <w:spacing w:after="0" w:line="260" w:lineRule="atLeast"/>
        <w:rPr>
          <w:rFonts w:ascii="Arial" w:eastAsia="Times New Roman" w:hAnsi="Arial" w:cs="Arial"/>
          <w:sz w:val="20"/>
          <w:szCs w:val="20"/>
          <w:lang w:eastAsia="nl-NL"/>
        </w:rPr>
      </w:pPr>
      <w:r w:rsidRPr="00E7138E">
        <w:rPr>
          <w:rFonts w:ascii="Arial" w:eastAsia="Times New Roman" w:hAnsi="Arial" w:cs="Arial"/>
          <w:sz w:val="20"/>
          <w:szCs w:val="20"/>
          <w:lang w:eastAsia="nl-NL"/>
        </w:rPr>
        <w:t>d</w:t>
      </w:r>
      <w:r w:rsidR="00CD2DEE" w:rsidRPr="00E7138E">
        <w:rPr>
          <w:rFonts w:ascii="Arial" w:eastAsia="Times New Roman" w:hAnsi="Arial" w:cs="Arial"/>
          <w:sz w:val="20"/>
          <w:szCs w:val="20"/>
          <w:lang w:eastAsia="nl-NL"/>
        </w:rPr>
        <w:t xml:space="preserve">at in 2013 door </w:t>
      </w:r>
      <w:r w:rsidR="00592C36" w:rsidRPr="00E7138E">
        <w:rPr>
          <w:rFonts w:ascii="Arial" w:eastAsia="Times New Roman" w:hAnsi="Arial" w:cs="Arial"/>
          <w:sz w:val="20"/>
          <w:szCs w:val="20"/>
          <w:lang w:eastAsia="nl-NL"/>
        </w:rPr>
        <w:t>de staatssecretaris van Veiligheid en Justitie</w:t>
      </w:r>
      <w:r w:rsidR="00CD2DEE" w:rsidRPr="00E7138E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AA7617" w:rsidRPr="00E7138E">
        <w:rPr>
          <w:rFonts w:ascii="Arial" w:eastAsia="Times New Roman" w:hAnsi="Arial" w:cs="Arial"/>
          <w:sz w:val="20"/>
          <w:szCs w:val="20"/>
          <w:lang w:eastAsia="nl-NL"/>
        </w:rPr>
        <w:t xml:space="preserve">is toegezegd </w:t>
      </w:r>
      <w:r w:rsidR="00CD2DEE" w:rsidRPr="00E7138E">
        <w:rPr>
          <w:rFonts w:ascii="Arial" w:eastAsia="Times New Roman" w:hAnsi="Arial" w:cs="Arial"/>
          <w:sz w:val="20"/>
          <w:szCs w:val="20"/>
          <w:lang w:eastAsia="nl-NL"/>
        </w:rPr>
        <w:t>dat de gevangenissen in Veenhuizen</w:t>
      </w:r>
      <w:r w:rsidRPr="00E7138E">
        <w:rPr>
          <w:rFonts w:ascii="Arial" w:eastAsia="Times New Roman" w:hAnsi="Arial" w:cs="Arial"/>
          <w:sz w:val="20"/>
          <w:szCs w:val="20"/>
          <w:lang w:eastAsia="nl-NL"/>
        </w:rPr>
        <w:t xml:space="preserve"> en Ter Apel open</w:t>
      </w:r>
      <w:r w:rsidR="00E7138E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Pr="00E7138E">
        <w:rPr>
          <w:rFonts w:ascii="Arial" w:eastAsia="Times New Roman" w:hAnsi="Arial" w:cs="Arial"/>
          <w:sz w:val="20"/>
          <w:szCs w:val="20"/>
          <w:lang w:eastAsia="nl-NL"/>
        </w:rPr>
        <w:t>blijven</w:t>
      </w:r>
    </w:p>
    <w:p w14:paraId="52E032C7" w14:textId="77777777" w:rsidR="00CD2DEE" w:rsidRPr="00E7138E" w:rsidRDefault="00557501" w:rsidP="00CD2DEE">
      <w:pPr>
        <w:pStyle w:val="Lijstalinea"/>
        <w:numPr>
          <w:ilvl w:val="0"/>
          <w:numId w:val="2"/>
        </w:numPr>
        <w:spacing w:after="0" w:line="260" w:lineRule="atLeast"/>
        <w:rPr>
          <w:rFonts w:ascii="Arial" w:eastAsia="Times New Roman" w:hAnsi="Arial" w:cs="Arial"/>
          <w:sz w:val="20"/>
          <w:szCs w:val="20"/>
          <w:lang w:eastAsia="nl-NL"/>
        </w:rPr>
      </w:pPr>
      <w:r w:rsidRPr="00E7138E">
        <w:rPr>
          <w:rFonts w:ascii="Arial" w:eastAsia="Times New Roman" w:hAnsi="Arial" w:cs="Arial"/>
          <w:sz w:val="20"/>
          <w:szCs w:val="20"/>
          <w:lang w:eastAsia="nl-NL"/>
        </w:rPr>
        <w:t xml:space="preserve">dat </w:t>
      </w:r>
      <w:proofErr w:type="gramStart"/>
      <w:r w:rsidRPr="00E7138E">
        <w:rPr>
          <w:rFonts w:ascii="Arial" w:eastAsia="Times New Roman" w:hAnsi="Arial" w:cs="Arial"/>
          <w:sz w:val="20"/>
          <w:szCs w:val="20"/>
          <w:lang w:eastAsia="nl-NL"/>
        </w:rPr>
        <w:t>inmiddels</w:t>
      </w:r>
      <w:proofErr w:type="gramEnd"/>
      <w:r w:rsidRPr="00E7138E">
        <w:rPr>
          <w:rFonts w:ascii="Arial" w:eastAsia="Times New Roman" w:hAnsi="Arial" w:cs="Arial"/>
          <w:sz w:val="20"/>
          <w:szCs w:val="20"/>
          <w:lang w:eastAsia="nl-NL"/>
        </w:rPr>
        <w:t xml:space="preserve"> plannen zijn ontwikkeld om </w:t>
      </w:r>
      <w:r w:rsidR="00AC05C6" w:rsidRPr="00E7138E">
        <w:rPr>
          <w:rFonts w:ascii="Arial" w:eastAsia="Times New Roman" w:hAnsi="Arial" w:cs="Arial"/>
          <w:sz w:val="20"/>
          <w:szCs w:val="20"/>
          <w:lang w:eastAsia="nl-NL"/>
        </w:rPr>
        <w:t xml:space="preserve">toch </w:t>
      </w:r>
      <w:r w:rsidRPr="00E7138E">
        <w:rPr>
          <w:rFonts w:ascii="Arial" w:eastAsia="Times New Roman" w:hAnsi="Arial" w:cs="Arial"/>
          <w:sz w:val="20"/>
          <w:szCs w:val="20"/>
          <w:lang w:eastAsia="nl-NL"/>
        </w:rPr>
        <w:t xml:space="preserve">gevangenissen te sluiten in </w:t>
      </w:r>
      <w:r w:rsidR="00CD2DEE" w:rsidRPr="00E7138E">
        <w:rPr>
          <w:rFonts w:ascii="Arial" w:eastAsia="Times New Roman" w:hAnsi="Arial" w:cs="Arial"/>
          <w:sz w:val="20"/>
          <w:szCs w:val="20"/>
          <w:lang w:eastAsia="nl-NL"/>
        </w:rPr>
        <w:t xml:space="preserve">Veenhuizen en </w:t>
      </w:r>
      <w:r w:rsidRPr="00E7138E">
        <w:rPr>
          <w:rFonts w:ascii="Arial" w:eastAsia="Times New Roman" w:hAnsi="Arial" w:cs="Arial"/>
          <w:sz w:val="20"/>
          <w:szCs w:val="20"/>
          <w:lang w:eastAsia="nl-NL"/>
        </w:rPr>
        <w:t>Ter Apel</w:t>
      </w:r>
    </w:p>
    <w:p w14:paraId="7E08CC17" w14:textId="3C058F3A" w:rsidR="00557501" w:rsidRPr="00E7138E" w:rsidRDefault="00557501" w:rsidP="00557501">
      <w:pPr>
        <w:pStyle w:val="Lijstalinea"/>
        <w:numPr>
          <w:ilvl w:val="0"/>
          <w:numId w:val="2"/>
        </w:numPr>
        <w:spacing w:after="0" w:line="260" w:lineRule="atLeast"/>
        <w:rPr>
          <w:rFonts w:ascii="Arial" w:eastAsia="Times New Roman" w:hAnsi="Arial" w:cs="Arial"/>
          <w:sz w:val="20"/>
          <w:szCs w:val="20"/>
          <w:lang w:eastAsia="nl-NL"/>
        </w:rPr>
      </w:pPr>
      <w:r w:rsidRPr="00E7138E">
        <w:rPr>
          <w:rFonts w:ascii="Arial" w:eastAsia="Times New Roman" w:hAnsi="Arial" w:cs="Arial"/>
          <w:sz w:val="20"/>
          <w:szCs w:val="20"/>
          <w:lang w:eastAsia="nl-NL"/>
        </w:rPr>
        <w:t>dat deze sluiting niet alleen in strijd is met de recent ge</w:t>
      </w:r>
      <w:r w:rsidR="00AA7617" w:rsidRPr="00E7138E">
        <w:rPr>
          <w:rFonts w:ascii="Arial" w:eastAsia="Times New Roman" w:hAnsi="Arial" w:cs="Arial"/>
          <w:sz w:val="20"/>
          <w:szCs w:val="20"/>
          <w:lang w:eastAsia="nl-NL"/>
        </w:rPr>
        <w:t>dane toezegging</w:t>
      </w:r>
      <w:r w:rsidR="00592C36" w:rsidRPr="00E7138E">
        <w:rPr>
          <w:rFonts w:ascii="Arial" w:eastAsia="Times New Roman" w:hAnsi="Arial" w:cs="Arial"/>
          <w:sz w:val="20"/>
          <w:szCs w:val="20"/>
          <w:lang w:eastAsia="nl-NL"/>
        </w:rPr>
        <w:t xml:space="preserve"> van de staatssecretaris</w:t>
      </w:r>
      <w:r w:rsidRPr="00E7138E">
        <w:rPr>
          <w:rFonts w:ascii="Arial" w:eastAsia="Times New Roman" w:hAnsi="Arial" w:cs="Arial"/>
          <w:sz w:val="20"/>
          <w:szCs w:val="20"/>
          <w:lang w:eastAsia="nl-NL"/>
        </w:rPr>
        <w:t xml:space="preserve">, maar bovendien ook met de </w:t>
      </w:r>
      <w:r w:rsidR="00AA7617" w:rsidRPr="00E7138E">
        <w:rPr>
          <w:rFonts w:ascii="Arial" w:eastAsia="Times New Roman" w:hAnsi="Arial" w:cs="Arial"/>
          <w:sz w:val="20"/>
          <w:szCs w:val="20"/>
          <w:lang w:eastAsia="nl-NL"/>
        </w:rPr>
        <w:t xml:space="preserve">breed </w:t>
      </w:r>
      <w:r w:rsidRPr="00E7138E">
        <w:rPr>
          <w:rFonts w:ascii="Arial" w:eastAsia="Times New Roman" w:hAnsi="Arial" w:cs="Arial"/>
          <w:sz w:val="20"/>
          <w:szCs w:val="20"/>
          <w:lang w:eastAsia="nl-NL"/>
        </w:rPr>
        <w:t xml:space="preserve">aangenomen motie </w:t>
      </w:r>
      <w:r w:rsidR="00E7138E">
        <w:rPr>
          <w:rFonts w:ascii="Arial" w:eastAsia="Times New Roman" w:hAnsi="Arial" w:cs="Arial"/>
          <w:sz w:val="20"/>
          <w:szCs w:val="20"/>
          <w:lang w:eastAsia="nl-NL"/>
        </w:rPr>
        <w:t xml:space="preserve">111 </w:t>
      </w:r>
      <w:r w:rsidRPr="00E7138E">
        <w:rPr>
          <w:rFonts w:ascii="Arial" w:eastAsia="Times New Roman" w:hAnsi="Arial" w:cs="Arial"/>
          <w:sz w:val="20"/>
          <w:szCs w:val="20"/>
          <w:lang w:eastAsia="nl-NL"/>
        </w:rPr>
        <w:t xml:space="preserve">Albert de Vries c.s. van </w:t>
      </w:r>
      <w:r w:rsidR="00E7138E">
        <w:rPr>
          <w:rFonts w:ascii="Arial" w:eastAsia="Times New Roman" w:hAnsi="Arial" w:cs="Arial"/>
          <w:sz w:val="20"/>
          <w:szCs w:val="20"/>
          <w:lang w:eastAsia="nl-NL"/>
        </w:rPr>
        <w:t>5 maart</w:t>
      </w:r>
      <w:r w:rsidRPr="00E7138E">
        <w:rPr>
          <w:rFonts w:ascii="Arial" w:eastAsia="Times New Roman" w:hAnsi="Arial" w:cs="Arial"/>
          <w:sz w:val="20"/>
          <w:szCs w:val="20"/>
          <w:lang w:eastAsia="nl-NL"/>
        </w:rPr>
        <w:t xml:space="preserve"> 2013</w:t>
      </w:r>
      <w:r w:rsidR="00AA7617" w:rsidRPr="00E7138E">
        <w:rPr>
          <w:rFonts w:ascii="Arial" w:eastAsia="Times New Roman" w:hAnsi="Arial" w:cs="Arial"/>
          <w:sz w:val="20"/>
          <w:szCs w:val="20"/>
          <w:lang w:eastAsia="nl-NL"/>
        </w:rPr>
        <w:t>,</w:t>
      </w:r>
      <w:r w:rsidRPr="00E7138E">
        <w:rPr>
          <w:rFonts w:ascii="Arial" w:eastAsia="Times New Roman" w:hAnsi="Arial" w:cs="Arial"/>
          <w:sz w:val="20"/>
          <w:szCs w:val="20"/>
          <w:lang w:eastAsia="nl-NL"/>
        </w:rPr>
        <w:t xml:space="preserve"> waarin wordt opgeroepen </w:t>
      </w:r>
      <w:r w:rsidR="00E95CBC" w:rsidRPr="00E7138E">
        <w:rPr>
          <w:rFonts w:ascii="Arial" w:eastAsia="Times New Roman" w:hAnsi="Arial" w:cs="Arial"/>
          <w:sz w:val="20"/>
          <w:szCs w:val="20"/>
          <w:lang w:eastAsia="nl-NL"/>
        </w:rPr>
        <w:t xml:space="preserve">om te voorkomen dat door </w:t>
      </w:r>
      <w:r w:rsidRPr="00E7138E">
        <w:rPr>
          <w:rFonts w:ascii="Arial" w:eastAsia="Times New Roman" w:hAnsi="Arial" w:cs="Arial"/>
          <w:sz w:val="20"/>
          <w:szCs w:val="20"/>
          <w:lang w:eastAsia="nl-NL"/>
        </w:rPr>
        <w:t>de sluiting van rijksdiensten dunbevolkte gebieden en regio’s met een eenzijdige economische structuur (Friesland, Groningen, Drenthe, Zeeland en Limburg)</w:t>
      </w:r>
      <w:r w:rsidR="00E95CBC" w:rsidRPr="00E7138E">
        <w:rPr>
          <w:rFonts w:ascii="Arial" w:eastAsia="Times New Roman" w:hAnsi="Arial" w:cs="Arial"/>
          <w:sz w:val="20"/>
          <w:szCs w:val="20"/>
          <w:lang w:eastAsia="nl-NL"/>
        </w:rPr>
        <w:t xml:space="preserve"> per saldo onevenredig hard worden getroffen</w:t>
      </w:r>
    </w:p>
    <w:p w14:paraId="328A795B" w14:textId="77777777" w:rsidR="00557501" w:rsidRPr="00E7138E" w:rsidRDefault="00557501" w:rsidP="00557501">
      <w:pPr>
        <w:pStyle w:val="Lijstalinea"/>
        <w:spacing w:after="0" w:line="260" w:lineRule="atLeast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FB7FF19" w14:textId="3C5472F8" w:rsidR="00CD2DEE" w:rsidRPr="00E7138E" w:rsidRDefault="00CD2DEE" w:rsidP="00E7138E">
      <w:pPr>
        <w:spacing w:after="0" w:line="260" w:lineRule="atLeast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 w:rsidRPr="00E7138E">
        <w:rPr>
          <w:rFonts w:ascii="Arial" w:eastAsia="Times New Roman" w:hAnsi="Arial" w:cs="Arial"/>
          <w:sz w:val="20"/>
          <w:szCs w:val="20"/>
          <w:lang w:eastAsia="nl-NL"/>
        </w:rPr>
        <w:t> </w:t>
      </w:r>
      <w:proofErr w:type="gramStart"/>
      <w:r w:rsidRPr="00E7138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en</w:t>
      </w:r>
      <w:proofErr w:type="gramEnd"/>
      <w:r w:rsidRPr="00E7138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verzoeken</w:t>
      </w:r>
      <w:r w:rsidR="00557501" w:rsidRPr="00E7138E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de commissieleden</w:t>
      </w:r>
    </w:p>
    <w:p w14:paraId="20C21303" w14:textId="295BBC8E" w:rsidR="00592C36" w:rsidRPr="00E7138E" w:rsidRDefault="00592C36" w:rsidP="00E7138E">
      <w:pPr>
        <w:pStyle w:val="Lijstalinea"/>
        <w:numPr>
          <w:ilvl w:val="0"/>
          <w:numId w:val="3"/>
        </w:numPr>
        <w:spacing w:after="0" w:line="260" w:lineRule="atLeast"/>
        <w:rPr>
          <w:rFonts w:ascii="Arial" w:eastAsia="Times New Roman" w:hAnsi="Arial" w:cs="Arial"/>
          <w:sz w:val="20"/>
          <w:szCs w:val="20"/>
          <w:lang w:eastAsia="nl-NL"/>
        </w:rPr>
      </w:pPr>
      <w:r w:rsidRPr="00E7138E">
        <w:rPr>
          <w:rFonts w:ascii="Arial" w:eastAsia="Times New Roman" w:hAnsi="Arial" w:cs="Arial"/>
          <w:sz w:val="20"/>
          <w:szCs w:val="20"/>
          <w:lang w:eastAsia="nl-NL"/>
        </w:rPr>
        <w:t>om de staatssecretaris van Veiligheid en Justitie te houden aan</w:t>
      </w:r>
      <w:r w:rsidR="00557501" w:rsidRPr="00E7138E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Pr="00E7138E">
        <w:rPr>
          <w:rFonts w:ascii="Arial" w:eastAsia="Times New Roman" w:hAnsi="Arial" w:cs="Arial"/>
          <w:sz w:val="20"/>
          <w:szCs w:val="20"/>
          <w:lang w:eastAsia="nl-NL"/>
        </w:rPr>
        <w:t>zijn</w:t>
      </w:r>
      <w:r w:rsidR="00557501" w:rsidRPr="00E7138E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Pr="00E7138E">
        <w:rPr>
          <w:rFonts w:ascii="Arial" w:eastAsia="Times New Roman" w:hAnsi="Arial" w:cs="Arial"/>
          <w:sz w:val="20"/>
          <w:szCs w:val="20"/>
          <w:lang w:eastAsia="nl-NL"/>
        </w:rPr>
        <w:t>toezegging</w:t>
      </w:r>
      <w:r w:rsidR="00AC05C6" w:rsidRPr="00E7138E">
        <w:rPr>
          <w:rFonts w:ascii="Arial" w:eastAsia="Times New Roman" w:hAnsi="Arial" w:cs="Arial"/>
          <w:sz w:val="20"/>
          <w:szCs w:val="20"/>
          <w:lang w:eastAsia="nl-NL"/>
        </w:rPr>
        <w:t xml:space="preserve"> uit 2013</w:t>
      </w:r>
      <w:r w:rsidRPr="00E7138E">
        <w:rPr>
          <w:rFonts w:ascii="Arial" w:eastAsia="Times New Roman" w:hAnsi="Arial" w:cs="Arial"/>
          <w:sz w:val="20"/>
          <w:szCs w:val="20"/>
          <w:lang w:eastAsia="nl-NL"/>
        </w:rPr>
        <w:t xml:space="preserve"> (afspraak = afspraak)</w:t>
      </w:r>
    </w:p>
    <w:p w14:paraId="50602504" w14:textId="7E80BD2A" w:rsidR="00592C36" w:rsidRPr="00E7138E" w:rsidRDefault="00AC05C6" w:rsidP="00E7138E">
      <w:pPr>
        <w:pStyle w:val="Lijstalinea"/>
        <w:numPr>
          <w:ilvl w:val="0"/>
          <w:numId w:val="3"/>
        </w:numPr>
        <w:spacing w:after="0" w:line="260" w:lineRule="atLeast"/>
        <w:rPr>
          <w:rFonts w:ascii="Arial" w:eastAsia="Times New Roman" w:hAnsi="Arial" w:cs="Arial"/>
          <w:sz w:val="20"/>
          <w:szCs w:val="20"/>
          <w:lang w:eastAsia="nl-NL"/>
        </w:rPr>
      </w:pPr>
      <w:r w:rsidRPr="00E7138E">
        <w:rPr>
          <w:rFonts w:ascii="Arial" w:eastAsia="Times New Roman" w:hAnsi="Arial" w:cs="Arial"/>
          <w:sz w:val="20"/>
          <w:szCs w:val="20"/>
          <w:lang w:eastAsia="nl-NL"/>
        </w:rPr>
        <w:t xml:space="preserve">toe </w:t>
      </w:r>
      <w:r w:rsidR="00592C36" w:rsidRPr="00E7138E">
        <w:rPr>
          <w:rFonts w:ascii="Arial" w:eastAsia="Times New Roman" w:hAnsi="Arial" w:cs="Arial"/>
          <w:sz w:val="20"/>
          <w:szCs w:val="20"/>
          <w:lang w:eastAsia="nl-NL"/>
        </w:rPr>
        <w:t xml:space="preserve">te zien </w:t>
      </w:r>
      <w:r w:rsidRPr="00E7138E">
        <w:rPr>
          <w:rFonts w:ascii="Arial" w:eastAsia="Times New Roman" w:hAnsi="Arial" w:cs="Arial"/>
          <w:sz w:val="20"/>
          <w:szCs w:val="20"/>
          <w:lang w:eastAsia="nl-NL"/>
        </w:rPr>
        <w:t>op uitvoering van de motie Albert de Vries</w:t>
      </w:r>
      <w:r w:rsidR="00592C36" w:rsidRPr="00E7138E">
        <w:rPr>
          <w:rFonts w:ascii="Arial" w:eastAsia="Times New Roman" w:hAnsi="Arial" w:cs="Arial"/>
          <w:sz w:val="20"/>
          <w:szCs w:val="20"/>
          <w:lang w:eastAsia="nl-NL"/>
        </w:rPr>
        <w:t xml:space="preserve"> c.s</w:t>
      </w:r>
      <w:r w:rsidRPr="00E7138E">
        <w:rPr>
          <w:rFonts w:ascii="Arial" w:eastAsia="Times New Roman" w:hAnsi="Arial" w:cs="Arial"/>
          <w:sz w:val="20"/>
          <w:szCs w:val="20"/>
          <w:lang w:eastAsia="nl-NL"/>
        </w:rPr>
        <w:t>.</w:t>
      </w:r>
      <w:r w:rsidR="00557501" w:rsidRPr="00E7138E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592C36" w:rsidRPr="00E7138E">
        <w:rPr>
          <w:rFonts w:ascii="Arial" w:eastAsia="Times New Roman" w:hAnsi="Arial" w:cs="Arial"/>
          <w:sz w:val="20"/>
          <w:szCs w:val="20"/>
          <w:lang w:eastAsia="nl-NL"/>
        </w:rPr>
        <w:t>in deze casus</w:t>
      </w:r>
    </w:p>
    <w:p w14:paraId="1378FCDF" w14:textId="2BE5DDD5" w:rsidR="00592C36" w:rsidRPr="00E7138E" w:rsidRDefault="00204B9D" w:rsidP="00E7138E">
      <w:pPr>
        <w:pStyle w:val="Lijstalinea"/>
        <w:numPr>
          <w:ilvl w:val="0"/>
          <w:numId w:val="3"/>
        </w:numPr>
        <w:spacing w:after="0" w:line="260" w:lineRule="atLeast"/>
        <w:rPr>
          <w:rFonts w:ascii="Arial" w:eastAsia="Times New Roman" w:hAnsi="Arial" w:cs="Arial"/>
          <w:sz w:val="20"/>
          <w:szCs w:val="20"/>
          <w:lang w:eastAsia="nl-NL"/>
        </w:rPr>
      </w:pPr>
      <w:r w:rsidRPr="00E7138E">
        <w:rPr>
          <w:rFonts w:ascii="Arial" w:eastAsia="Times New Roman" w:hAnsi="Arial" w:cs="Arial"/>
          <w:sz w:val="20"/>
          <w:szCs w:val="20"/>
          <w:lang w:eastAsia="nl-NL"/>
        </w:rPr>
        <w:t xml:space="preserve">en aldus </w:t>
      </w:r>
      <w:r w:rsidR="00592C36" w:rsidRPr="00E7138E">
        <w:rPr>
          <w:rFonts w:ascii="Arial" w:eastAsia="Times New Roman" w:hAnsi="Arial" w:cs="Arial"/>
          <w:sz w:val="20"/>
          <w:szCs w:val="20"/>
          <w:lang w:eastAsia="nl-NL"/>
        </w:rPr>
        <w:t xml:space="preserve">zorg te dragen voor behoud van </w:t>
      </w:r>
      <w:r w:rsidR="00557501" w:rsidRPr="00E7138E">
        <w:rPr>
          <w:rFonts w:ascii="Arial" w:eastAsia="Times New Roman" w:hAnsi="Arial" w:cs="Arial"/>
          <w:sz w:val="20"/>
          <w:szCs w:val="20"/>
          <w:lang w:eastAsia="nl-NL"/>
        </w:rPr>
        <w:t>de gevangenissen in Veenhuizen en Ter Apel</w:t>
      </w:r>
    </w:p>
    <w:p w14:paraId="2389B880" w14:textId="2DD8906A" w:rsidR="00CD2DEE" w:rsidRPr="00E7138E" w:rsidRDefault="00204B9D" w:rsidP="00E7138E">
      <w:pPr>
        <w:pStyle w:val="Lijstalinea"/>
        <w:numPr>
          <w:ilvl w:val="0"/>
          <w:numId w:val="3"/>
        </w:numPr>
        <w:spacing w:after="0" w:line="260" w:lineRule="atLeast"/>
        <w:rPr>
          <w:rFonts w:ascii="Arial" w:eastAsia="Times New Roman" w:hAnsi="Arial" w:cs="Arial"/>
          <w:sz w:val="20"/>
          <w:szCs w:val="20"/>
          <w:lang w:eastAsia="nl-NL"/>
        </w:rPr>
      </w:pPr>
      <w:r w:rsidRPr="00E7138E">
        <w:rPr>
          <w:rFonts w:ascii="Arial" w:eastAsia="Times New Roman" w:hAnsi="Arial" w:cs="Arial"/>
          <w:sz w:val="20"/>
          <w:szCs w:val="20"/>
          <w:lang w:eastAsia="nl-NL"/>
        </w:rPr>
        <w:t xml:space="preserve">en daardoor </w:t>
      </w:r>
      <w:r w:rsidR="00557501" w:rsidRPr="00E7138E">
        <w:rPr>
          <w:rFonts w:ascii="Arial" w:eastAsia="Times New Roman" w:hAnsi="Arial" w:cs="Arial"/>
          <w:sz w:val="20"/>
          <w:szCs w:val="20"/>
          <w:lang w:eastAsia="nl-NL"/>
        </w:rPr>
        <w:t>deze</w:t>
      </w:r>
      <w:r w:rsidR="00AC05C6" w:rsidRPr="00E7138E">
        <w:rPr>
          <w:rFonts w:ascii="Arial" w:eastAsia="Times New Roman" w:hAnsi="Arial" w:cs="Arial"/>
          <w:sz w:val="20"/>
          <w:szCs w:val="20"/>
          <w:lang w:eastAsia="nl-NL"/>
        </w:rPr>
        <w:t xml:space="preserve"> economisch kwetsbare</w:t>
      </w:r>
      <w:r w:rsidR="00557501" w:rsidRPr="00E7138E">
        <w:rPr>
          <w:rFonts w:ascii="Arial" w:eastAsia="Times New Roman" w:hAnsi="Arial" w:cs="Arial"/>
          <w:sz w:val="20"/>
          <w:szCs w:val="20"/>
          <w:lang w:eastAsia="nl-NL"/>
        </w:rPr>
        <w:t xml:space="preserve"> regio</w:t>
      </w:r>
      <w:r w:rsidR="00592C36" w:rsidRPr="00E7138E">
        <w:rPr>
          <w:rFonts w:ascii="Arial" w:eastAsia="Times New Roman" w:hAnsi="Arial" w:cs="Arial"/>
          <w:sz w:val="20"/>
          <w:szCs w:val="20"/>
          <w:lang w:eastAsia="nl-NL"/>
        </w:rPr>
        <w:t>’s</w:t>
      </w:r>
      <w:r w:rsidR="00557501" w:rsidRPr="00E7138E">
        <w:rPr>
          <w:rFonts w:ascii="Arial" w:eastAsia="Times New Roman" w:hAnsi="Arial" w:cs="Arial"/>
          <w:sz w:val="20"/>
          <w:szCs w:val="20"/>
          <w:lang w:eastAsia="nl-NL"/>
        </w:rPr>
        <w:t xml:space="preserve"> voor </w:t>
      </w:r>
      <w:r w:rsidR="00AC05C6" w:rsidRPr="00E7138E">
        <w:rPr>
          <w:rFonts w:ascii="Arial" w:eastAsia="Times New Roman" w:hAnsi="Arial" w:cs="Arial"/>
          <w:sz w:val="20"/>
          <w:szCs w:val="20"/>
          <w:lang w:eastAsia="nl-NL"/>
        </w:rPr>
        <w:t xml:space="preserve">een forse toename van </w:t>
      </w:r>
      <w:r w:rsidR="00592C36" w:rsidRPr="00E7138E">
        <w:rPr>
          <w:rFonts w:ascii="Arial" w:eastAsia="Times New Roman" w:hAnsi="Arial" w:cs="Arial"/>
          <w:sz w:val="20"/>
          <w:szCs w:val="20"/>
          <w:lang w:eastAsia="nl-NL"/>
        </w:rPr>
        <w:t xml:space="preserve">de </w:t>
      </w:r>
      <w:r w:rsidR="00AC05C6" w:rsidRPr="00E7138E">
        <w:rPr>
          <w:rFonts w:ascii="Arial" w:eastAsia="Times New Roman" w:hAnsi="Arial" w:cs="Arial"/>
          <w:sz w:val="20"/>
          <w:szCs w:val="20"/>
          <w:lang w:eastAsia="nl-NL"/>
        </w:rPr>
        <w:t>werkloosheid</w:t>
      </w:r>
      <w:r w:rsidR="00592C36" w:rsidRPr="00E7138E">
        <w:rPr>
          <w:rFonts w:ascii="Arial" w:eastAsia="Times New Roman" w:hAnsi="Arial" w:cs="Arial"/>
          <w:sz w:val="20"/>
          <w:szCs w:val="20"/>
          <w:lang w:eastAsia="nl-NL"/>
        </w:rPr>
        <w:t xml:space="preserve"> te behoeden</w:t>
      </w:r>
    </w:p>
    <w:p w14:paraId="7577D6E5" w14:textId="77777777" w:rsidR="00557501" w:rsidRPr="00A22565" w:rsidRDefault="00557501" w:rsidP="00AC05C6">
      <w:pPr>
        <w:spacing w:after="0" w:line="260" w:lineRule="atLeast"/>
        <w:rPr>
          <w:rFonts w:ascii="Arial" w:eastAsia="Times New Roman" w:hAnsi="Arial" w:cs="Arial"/>
          <w:sz w:val="20"/>
          <w:szCs w:val="20"/>
          <w:lang w:eastAsia="nl-NL"/>
        </w:rPr>
      </w:pPr>
    </w:p>
    <w:p w14:paraId="5ED4CDF5" w14:textId="77777777" w:rsidR="00AC05C6" w:rsidRPr="00A22565" w:rsidRDefault="00AC05C6" w:rsidP="00CD2DEE">
      <w:pPr>
        <w:spacing w:after="0" w:line="260" w:lineRule="atLeast"/>
        <w:rPr>
          <w:rFonts w:ascii="Arial" w:eastAsia="Times New Roman" w:hAnsi="Arial" w:cs="Arial"/>
          <w:sz w:val="20"/>
          <w:szCs w:val="20"/>
          <w:lang w:eastAsia="nl-NL"/>
        </w:rPr>
      </w:pPr>
      <w:r w:rsidRPr="00A22565">
        <w:rPr>
          <w:rFonts w:ascii="Arial" w:eastAsia="Times New Roman" w:hAnsi="Arial" w:cs="Arial"/>
          <w:sz w:val="20"/>
          <w:szCs w:val="20"/>
          <w:lang w:eastAsia="nl-NL"/>
        </w:rPr>
        <w:t>Ondertekening</w:t>
      </w:r>
    </w:p>
    <w:p w14:paraId="0ECB7834" w14:textId="57B6FB8C" w:rsidR="00E7138E" w:rsidRPr="00A22565" w:rsidRDefault="00E7138E" w:rsidP="00CD2DEE">
      <w:pPr>
        <w:spacing w:after="0" w:line="260" w:lineRule="atLeast"/>
        <w:rPr>
          <w:rFonts w:ascii="Arial" w:eastAsia="Times New Roman" w:hAnsi="Arial" w:cs="Arial"/>
          <w:b/>
          <w:sz w:val="20"/>
          <w:szCs w:val="20"/>
          <w:lang w:eastAsia="nl-NL"/>
        </w:rPr>
      </w:pPr>
      <w:r w:rsidRPr="00A22565">
        <w:rPr>
          <w:rFonts w:ascii="Arial" w:eastAsia="Times New Roman" w:hAnsi="Arial" w:cs="Arial"/>
          <w:b/>
          <w:sz w:val="20"/>
          <w:szCs w:val="20"/>
          <w:lang w:eastAsia="nl-NL"/>
        </w:rPr>
        <w:t xml:space="preserve">Namens de fracties van </w:t>
      </w:r>
    </w:p>
    <w:p w14:paraId="446CBF28" w14:textId="77777777" w:rsidR="00A22565" w:rsidRPr="00A22565" w:rsidRDefault="00A22565" w:rsidP="00CD2DEE">
      <w:pPr>
        <w:spacing w:after="0" w:line="260" w:lineRule="atLeast"/>
        <w:rPr>
          <w:rFonts w:ascii="Arial" w:eastAsia="Times New Roman" w:hAnsi="Arial" w:cs="Arial"/>
          <w:b/>
          <w:sz w:val="20"/>
          <w:szCs w:val="20"/>
          <w:lang w:eastAsia="nl-NL"/>
        </w:rPr>
      </w:pPr>
    </w:p>
    <w:tbl>
      <w:tblPr>
        <w:tblStyle w:val="Tabel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61"/>
      </w:tblGrid>
      <w:tr w:rsidR="00E7138E" w14:paraId="49DF6323" w14:textId="77777777" w:rsidTr="00293BC8">
        <w:tc>
          <w:tcPr>
            <w:tcW w:w="4661" w:type="dxa"/>
          </w:tcPr>
          <w:p w14:paraId="632D95C8" w14:textId="13CCEF30" w:rsidR="00E7138E" w:rsidRPr="00A22565" w:rsidRDefault="00E7138E" w:rsidP="00E7138E">
            <w:pPr>
              <w:spacing w:line="26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A22565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 xml:space="preserve">Provinciale Staten Drenthe </w:t>
            </w:r>
            <w:r w:rsidRPr="00A22565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ab/>
            </w:r>
            <w:r w:rsidRPr="00A22565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ab/>
            </w:r>
            <w:r w:rsidRPr="00A22565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ab/>
            </w:r>
          </w:p>
          <w:p w14:paraId="66D81762" w14:textId="298D0529" w:rsidR="00E7138E" w:rsidRPr="00A22565" w:rsidRDefault="00E7138E" w:rsidP="00E7138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VVD – Willemien </w:t>
            </w:r>
            <w:proofErr w:type="spellStart"/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Meeuwissen</w:t>
            </w:r>
            <w:proofErr w:type="spellEnd"/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ab/>
            </w:r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ab/>
            </w:r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ab/>
            </w:r>
          </w:p>
          <w:p w14:paraId="0B0602DD" w14:textId="21DD050D" w:rsidR="00E7138E" w:rsidRPr="00A22565" w:rsidRDefault="00E7138E" w:rsidP="00E7138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PvdA – Roelie Goet</w:t>
            </w:r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</w:t>
            </w:r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sch</w:t>
            </w:r>
          </w:p>
          <w:p w14:paraId="00A8A038" w14:textId="77777777" w:rsidR="00E7138E" w:rsidRPr="00A22565" w:rsidRDefault="00E7138E" w:rsidP="00E7138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CDA – Riëtte </w:t>
            </w:r>
            <w:proofErr w:type="spellStart"/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Wollerich</w:t>
            </w:r>
            <w:proofErr w:type="spellEnd"/>
          </w:p>
          <w:p w14:paraId="60174634" w14:textId="77777777" w:rsidR="00E7138E" w:rsidRPr="00A22565" w:rsidRDefault="00E7138E" w:rsidP="00E7138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SP – Wim </w:t>
            </w:r>
            <w:proofErr w:type="spellStart"/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Moinat</w:t>
            </w:r>
            <w:proofErr w:type="spellEnd"/>
          </w:p>
          <w:p w14:paraId="77ED2C21" w14:textId="77777777" w:rsidR="00E7138E" w:rsidRPr="00A22565" w:rsidRDefault="00E7138E" w:rsidP="00E7138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PVV – Nico </w:t>
            </w:r>
            <w:proofErr w:type="spellStart"/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Uppelschoten</w:t>
            </w:r>
            <w:proofErr w:type="spellEnd"/>
          </w:p>
          <w:p w14:paraId="60C2E13A" w14:textId="77777777" w:rsidR="00E7138E" w:rsidRPr="00A22565" w:rsidRDefault="00E7138E" w:rsidP="00E7138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D66 – Marianne van der Tol</w:t>
            </w:r>
          </w:p>
          <w:p w14:paraId="2F4755D9" w14:textId="56E5DC54" w:rsidR="00E7138E" w:rsidRPr="00A22565" w:rsidRDefault="00C92489" w:rsidP="00E7138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ChristenU</w:t>
            </w:r>
            <w:r w:rsidR="00E7138E"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nie – Bernadette van den Berg</w:t>
            </w:r>
          </w:p>
          <w:p w14:paraId="5EB52F43" w14:textId="3717795F" w:rsidR="00E7138E" w:rsidRPr="00A22565" w:rsidRDefault="00E7138E" w:rsidP="00E7138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GroenLinks – Hans Kuipers</w:t>
            </w:r>
          </w:p>
          <w:p w14:paraId="67E2F77A" w14:textId="77777777" w:rsidR="00E7138E" w:rsidRPr="00A22565" w:rsidRDefault="00E7138E" w:rsidP="00E7138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50+ – Frank </w:t>
            </w:r>
            <w:proofErr w:type="spellStart"/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Duut</w:t>
            </w:r>
            <w:proofErr w:type="spellEnd"/>
          </w:p>
          <w:p w14:paraId="2AA90475" w14:textId="1A980D74" w:rsidR="00E7138E" w:rsidRPr="00A22565" w:rsidRDefault="00E7138E" w:rsidP="00CD2DE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Sterk Lokaal – Douwe Oosterveen</w:t>
            </w:r>
          </w:p>
        </w:tc>
        <w:tc>
          <w:tcPr>
            <w:tcW w:w="4661" w:type="dxa"/>
          </w:tcPr>
          <w:p w14:paraId="5648C9BF" w14:textId="77777777" w:rsidR="00E7138E" w:rsidRPr="00A22565" w:rsidRDefault="00E7138E" w:rsidP="00CD2DEE">
            <w:pPr>
              <w:spacing w:line="26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A22565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>Provinciale Staten Groningen</w:t>
            </w:r>
          </w:p>
          <w:p w14:paraId="39104B2F" w14:textId="5B893B79" w:rsidR="00E7138E" w:rsidRPr="00E7138E" w:rsidRDefault="00E7138E" w:rsidP="00E7138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SP - Sandra Beckerman</w:t>
            </w:r>
          </w:p>
          <w:p w14:paraId="41210A83" w14:textId="7785F08D" w:rsidR="00E7138E" w:rsidRPr="00E7138E" w:rsidRDefault="00E7138E" w:rsidP="00E7138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PvdA - </w:t>
            </w:r>
            <w:r w:rsidRPr="00E7138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Eugenie Stolk</w:t>
            </w:r>
          </w:p>
          <w:p w14:paraId="2B9D2586" w14:textId="36D87253" w:rsidR="00E7138E" w:rsidRPr="00E7138E" w:rsidRDefault="00E7138E" w:rsidP="00E7138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CDA - </w:t>
            </w:r>
            <w:r w:rsidRPr="00E7138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Ronald Knegt</w:t>
            </w:r>
          </w:p>
          <w:p w14:paraId="46B548AA" w14:textId="7C4D62FD" w:rsidR="00E7138E" w:rsidRPr="00E7138E" w:rsidRDefault="00E7138E" w:rsidP="00E7138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D66 - </w:t>
            </w:r>
            <w:r w:rsidRPr="00E7138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Tim </w:t>
            </w:r>
            <w:proofErr w:type="spellStart"/>
            <w:r w:rsidRPr="00E7138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Zwertbroek</w:t>
            </w:r>
            <w:proofErr w:type="spellEnd"/>
          </w:p>
          <w:p w14:paraId="33B18A6F" w14:textId="5A8092B3" w:rsidR="00E7138E" w:rsidRPr="00E7138E" w:rsidRDefault="00E7138E" w:rsidP="00E7138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VVD - </w:t>
            </w:r>
            <w:r w:rsidRPr="00E7138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Mirjam </w:t>
            </w:r>
            <w:proofErr w:type="spellStart"/>
            <w:r w:rsidRPr="00E7138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Wulfse</w:t>
            </w:r>
            <w:proofErr w:type="spellEnd"/>
          </w:p>
          <w:p w14:paraId="3D1894A6" w14:textId="0D7D8BA5" w:rsidR="00E7138E" w:rsidRPr="00E7138E" w:rsidRDefault="00E7138E" w:rsidP="00E7138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ChristenUnie - </w:t>
            </w:r>
            <w:proofErr w:type="spellStart"/>
            <w:r w:rsidR="00C92489"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Stieneke</w:t>
            </w:r>
            <w:proofErr w:type="spellEnd"/>
            <w:r w:rsidR="00C92489"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van der Graaf</w:t>
            </w:r>
          </w:p>
          <w:p w14:paraId="730B735A" w14:textId="64756189" w:rsidR="00E7138E" w:rsidRPr="00E7138E" w:rsidRDefault="00C92489" w:rsidP="00E7138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PVV - </w:t>
            </w:r>
            <w:r w:rsidR="00E7138E" w:rsidRPr="00E7138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Ton van Kesteren</w:t>
            </w:r>
          </w:p>
          <w:p w14:paraId="195535BD" w14:textId="03EB2A76" w:rsidR="00E7138E" w:rsidRPr="00E7138E" w:rsidRDefault="00C92489" w:rsidP="00E7138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7138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Groninger Belang</w:t>
            </w:r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- </w:t>
            </w:r>
            <w:r w:rsidR="00E7138E" w:rsidRPr="00E7138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Bram </w:t>
            </w:r>
            <w:proofErr w:type="spellStart"/>
            <w:r w:rsidR="00E7138E" w:rsidRPr="00E7138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Schmaal</w:t>
            </w:r>
            <w:proofErr w:type="spellEnd"/>
            <w:r w:rsidR="00E7138E" w:rsidRPr="00E7138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</w:p>
          <w:p w14:paraId="74FB58AB" w14:textId="5CEF6CC6" w:rsidR="00E7138E" w:rsidRPr="00E7138E" w:rsidRDefault="00C92489" w:rsidP="00E7138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7138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GroenLinks</w:t>
            </w:r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- </w:t>
            </w:r>
            <w:r w:rsidR="00E7138E" w:rsidRPr="00E7138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Arjen </w:t>
            </w:r>
            <w:proofErr w:type="spellStart"/>
            <w:r w:rsidR="00E7138E" w:rsidRPr="00E7138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Nolles</w:t>
            </w:r>
            <w:proofErr w:type="spellEnd"/>
            <w:r w:rsidR="00E7138E" w:rsidRPr="00E7138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</w:p>
          <w:p w14:paraId="69857D1F" w14:textId="55A42D7D" w:rsidR="00E7138E" w:rsidRPr="00E7138E" w:rsidRDefault="00C92489" w:rsidP="00E7138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7138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Partij voor de Dieren</w:t>
            </w:r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- </w:t>
            </w:r>
            <w:r w:rsidR="00E7138E" w:rsidRPr="00E7138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Kirsten de Wrede </w:t>
            </w:r>
          </w:p>
          <w:p w14:paraId="3B45C4E7" w14:textId="77777777" w:rsidR="00E7138E" w:rsidRPr="00A22565" w:rsidRDefault="00C92489" w:rsidP="00C92489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7138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Partij voor het Noorden</w:t>
            </w:r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- </w:t>
            </w:r>
            <w:r w:rsidR="00E7138E" w:rsidRPr="00E7138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Bé Zwiers</w:t>
            </w:r>
          </w:p>
          <w:p w14:paraId="311CB4DB" w14:textId="2B4D788C" w:rsidR="00C92489" w:rsidRPr="00A22565" w:rsidRDefault="00C92489" w:rsidP="00C92489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E7138E" w14:paraId="4AEA2E13" w14:textId="77777777" w:rsidTr="00293BC8">
        <w:tc>
          <w:tcPr>
            <w:tcW w:w="4661" w:type="dxa"/>
          </w:tcPr>
          <w:p w14:paraId="34356DA2" w14:textId="7057A289" w:rsidR="00C92489" w:rsidRPr="00A22565" w:rsidRDefault="00C92489" w:rsidP="00CD2DEE">
            <w:pPr>
              <w:spacing w:line="26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A22565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>Gemeenteraad Noordenveld</w:t>
            </w:r>
          </w:p>
          <w:p w14:paraId="37213B04" w14:textId="77777777" w:rsidR="00C92489" w:rsidRPr="00A22565" w:rsidRDefault="00C92489" w:rsidP="00CD2DE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Gemeentebelangen – Ellen van der Haven</w:t>
            </w:r>
          </w:p>
          <w:p w14:paraId="633F3B2C" w14:textId="78D15B4C" w:rsidR="00C92489" w:rsidRPr="00A22565" w:rsidRDefault="00C92489" w:rsidP="00CD2DE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Lijst Groen Noordenveld – Henk Koekkoek</w:t>
            </w:r>
          </w:p>
          <w:p w14:paraId="12A870B7" w14:textId="40879DE0" w:rsidR="00C92489" w:rsidRPr="00A22565" w:rsidRDefault="00C92489" w:rsidP="00CD2DE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PvdA – Anne Doornbos</w:t>
            </w:r>
          </w:p>
          <w:p w14:paraId="2DC07C63" w14:textId="71161EBA" w:rsidR="00C92489" w:rsidRPr="00A22565" w:rsidRDefault="00C92489" w:rsidP="00CD2DE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VVD – Arnold Rossing</w:t>
            </w:r>
          </w:p>
          <w:p w14:paraId="78A5BEF3" w14:textId="11174AA9" w:rsidR="00C92489" w:rsidRPr="00A22565" w:rsidRDefault="00C92489" w:rsidP="00CD2DE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CDA – Gerard Willenborg</w:t>
            </w:r>
          </w:p>
          <w:p w14:paraId="4597FD07" w14:textId="6986DFA5" w:rsidR="00C92489" w:rsidRPr="00A22565" w:rsidRDefault="00C92489" w:rsidP="00CD2DE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GroenLinks – Tineke Veldhuis</w:t>
            </w:r>
          </w:p>
          <w:p w14:paraId="763EACE2" w14:textId="7EFDB931" w:rsidR="00C92489" w:rsidRPr="00A22565" w:rsidRDefault="00C92489" w:rsidP="00CD2DE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D66 – </w:t>
            </w:r>
            <w:proofErr w:type="spellStart"/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Gerbrant</w:t>
            </w:r>
            <w:proofErr w:type="spellEnd"/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Fennema</w:t>
            </w:r>
          </w:p>
          <w:p w14:paraId="19EB1D1E" w14:textId="7EEF3EB6" w:rsidR="00C92489" w:rsidRPr="00A22565" w:rsidRDefault="00C92489" w:rsidP="00CD2DE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ChristenUnie – Jeroen Westendorp</w:t>
            </w:r>
          </w:p>
        </w:tc>
        <w:tc>
          <w:tcPr>
            <w:tcW w:w="4661" w:type="dxa"/>
          </w:tcPr>
          <w:p w14:paraId="7E9FA443" w14:textId="77777777" w:rsidR="00E7138E" w:rsidRPr="00A22565" w:rsidRDefault="00C92489" w:rsidP="00CD2DEE">
            <w:pPr>
              <w:spacing w:line="26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A22565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>Gemeenteraad Vlagtwedde</w:t>
            </w:r>
          </w:p>
          <w:p w14:paraId="7DB161C5" w14:textId="77777777" w:rsidR="00C92489" w:rsidRPr="00A22565" w:rsidRDefault="00C92489" w:rsidP="00CD2DE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Gemeentebelangen Vlagtwedde </w:t>
            </w:r>
            <w:r w:rsidR="003A04AA"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–</w:t>
            </w:r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r w:rsidR="003A04AA"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Gerard Heijne</w:t>
            </w:r>
          </w:p>
          <w:p w14:paraId="164A63FE" w14:textId="77777777" w:rsidR="003A04AA" w:rsidRPr="00A22565" w:rsidRDefault="003A04AA" w:rsidP="003A04AA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CDA – Marjan Heidekamp-Prins</w:t>
            </w:r>
          </w:p>
          <w:p w14:paraId="3446B178" w14:textId="4813D451" w:rsidR="003A04AA" w:rsidRPr="00A22565" w:rsidRDefault="003A04AA" w:rsidP="00CD2DE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PvdA – </w:t>
            </w:r>
            <w:proofErr w:type="spellStart"/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Richart</w:t>
            </w:r>
            <w:proofErr w:type="spellEnd"/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Joling</w:t>
            </w:r>
          </w:p>
          <w:p w14:paraId="3EEAC0F8" w14:textId="70A6E22D" w:rsidR="003A04AA" w:rsidRPr="00A22565" w:rsidRDefault="003A04AA" w:rsidP="00CD2DE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VVD – Beertje </w:t>
            </w:r>
            <w:proofErr w:type="spellStart"/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Wijnholts</w:t>
            </w:r>
            <w:proofErr w:type="spellEnd"/>
          </w:p>
          <w:p w14:paraId="4D3FD913" w14:textId="3C23AFC2" w:rsidR="003A04AA" w:rsidRPr="00A22565" w:rsidRDefault="003A04AA" w:rsidP="00CD2DE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GroenLinks – René Kriek</w:t>
            </w:r>
          </w:p>
          <w:p w14:paraId="401A68FD" w14:textId="129522DE" w:rsidR="003A04AA" w:rsidRPr="00A22565" w:rsidRDefault="003A04AA" w:rsidP="00CD2DE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ChristenUnie – Harm de Vries</w:t>
            </w:r>
          </w:p>
          <w:p w14:paraId="7E676CDF" w14:textId="792B44A8" w:rsidR="003A04AA" w:rsidRPr="00A22565" w:rsidRDefault="003A04AA" w:rsidP="00CD2DE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Partij voor de Dieren – Edith van der Horst</w:t>
            </w:r>
          </w:p>
          <w:p w14:paraId="1AEE2DA9" w14:textId="69F0D557" w:rsidR="003A04AA" w:rsidRPr="00A22565" w:rsidRDefault="003A04AA" w:rsidP="003A04AA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2256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D66 – Gerard Sanders</w:t>
            </w:r>
          </w:p>
          <w:p w14:paraId="6BC8D4D9" w14:textId="39AB5A3B" w:rsidR="00A22565" w:rsidRPr="00A22565" w:rsidRDefault="00A22565" w:rsidP="003A04AA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</w:tbl>
    <w:p w14:paraId="27DF4112" w14:textId="77777777" w:rsidR="00AC05C6" w:rsidRPr="00E7138E" w:rsidRDefault="00AC05C6" w:rsidP="00AC05C6">
      <w:pPr>
        <w:spacing w:after="0" w:line="260" w:lineRule="atLeast"/>
        <w:rPr>
          <w:rFonts w:ascii="Arial" w:eastAsia="Times New Roman" w:hAnsi="Arial" w:cs="Arial"/>
          <w:sz w:val="20"/>
          <w:szCs w:val="20"/>
          <w:lang w:eastAsia="nl-NL"/>
        </w:rPr>
      </w:pPr>
      <w:bookmarkStart w:id="0" w:name="_GoBack"/>
      <w:bookmarkEnd w:id="0"/>
    </w:p>
    <w:sectPr w:rsidR="00AC05C6" w:rsidRPr="00E7138E" w:rsidSect="00293BC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70D8C"/>
    <w:multiLevelType w:val="hybridMultilevel"/>
    <w:tmpl w:val="B53A0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46311C"/>
    <w:multiLevelType w:val="hybridMultilevel"/>
    <w:tmpl w:val="6C58ED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E75112"/>
    <w:multiLevelType w:val="hybridMultilevel"/>
    <w:tmpl w:val="CD2482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EE"/>
    <w:rsid w:val="00204B9D"/>
    <w:rsid w:val="00293BC8"/>
    <w:rsid w:val="003A04AA"/>
    <w:rsid w:val="00557501"/>
    <w:rsid w:val="00592C36"/>
    <w:rsid w:val="006C3E28"/>
    <w:rsid w:val="00A22565"/>
    <w:rsid w:val="00AA7617"/>
    <w:rsid w:val="00AC05C6"/>
    <w:rsid w:val="00C92489"/>
    <w:rsid w:val="00CD2DEE"/>
    <w:rsid w:val="00E7138E"/>
    <w:rsid w:val="00E95CBC"/>
    <w:rsid w:val="00F51755"/>
    <w:rsid w:val="00F6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8351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CD2D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CD2DE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CD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CD2DE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95CB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5CBC"/>
    <w:rPr>
      <w:rFonts w:ascii="Lucida Grande" w:hAnsi="Lucida Grande"/>
      <w:sz w:val="18"/>
      <w:szCs w:val="18"/>
    </w:rPr>
  </w:style>
  <w:style w:type="table" w:styleId="Tabelraster">
    <w:name w:val="Table Grid"/>
    <w:basedOn w:val="Standaardtabel"/>
    <w:uiPriority w:val="59"/>
    <w:rsid w:val="00E71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CD2D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CD2DE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CD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CD2DE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95CB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5CBC"/>
    <w:rPr>
      <w:rFonts w:ascii="Lucida Grande" w:hAnsi="Lucida Grande"/>
      <w:sz w:val="18"/>
      <w:szCs w:val="18"/>
    </w:rPr>
  </w:style>
  <w:style w:type="table" w:styleId="Tabelraster">
    <w:name w:val="Table Grid"/>
    <w:basedOn w:val="Standaardtabel"/>
    <w:uiPriority w:val="59"/>
    <w:rsid w:val="00E71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willemien</dc:creator>
  <cp:lastModifiedBy>willemien</cp:lastModifiedBy>
  <cp:revision>3</cp:revision>
  <dcterms:created xsi:type="dcterms:W3CDTF">2016-03-29T20:38:00Z</dcterms:created>
  <dcterms:modified xsi:type="dcterms:W3CDTF">2016-03-29T20:39:00Z</dcterms:modified>
</cp:coreProperties>
</file>